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21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4"/>
        <w:gridCol w:w="3747"/>
        <w:gridCol w:w="1700"/>
        <w:gridCol w:w="1622"/>
        <w:gridCol w:w="1331"/>
      </w:tblGrid>
      <w:tr w:rsidR="00FA47E7" w:rsidRPr="00511376" w:rsidTr="00D54287">
        <w:trPr>
          <w:trHeight w:val="450"/>
        </w:trPr>
        <w:tc>
          <w:tcPr>
            <w:tcW w:w="366" w:type="pct"/>
            <w:shd w:val="clear" w:color="auto" w:fill="auto"/>
            <w:vAlign w:val="center"/>
          </w:tcPr>
          <w:p w:rsidR="00FA47E7" w:rsidRPr="009B7454" w:rsidRDefault="00FA47E7" w:rsidP="00D54287">
            <w:pPr>
              <w:jc w:val="center"/>
            </w:pPr>
            <w:r w:rsidRPr="009B7454">
              <w:rPr>
                <w:rFonts w:hint="eastAsia"/>
              </w:rPr>
              <w:t>排名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A47E7" w:rsidRPr="009B7454" w:rsidRDefault="00FA47E7" w:rsidP="00D54287">
            <w:pPr>
              <w:jc w:val="center"/>
            </w:pPr>
            <w:r w:rsidRPr="009B7454">
              <w:rPr>
                <w:rFonts w:hint="eastAsia"/>
              </w:rPr>
              <w:t>投标人名称</w:t>
            </w:r>
          </w:p>
        </w:tc>
        <w:tc>
          <w:tcPr>
            <w:tcW w:w="938" w:type="pct"/>
            <w:vAlign w:val="center"/>
          </w:tcPr>
          <w:p w:rsidR="00FA47E7" w:rsidRPr="009B7454" w:rsidRDefault="00FA47E7" w:rsidP="00D54287">
            <w:pPr>
              <w:jc w:val="center"/>
            </w:pPr>
            <w:r w:rsidRPr="009B7454">
              <w:rPr>
                <w:rFonts w:hint="eastAsia"/>
              </w:rPr>
              <w:t>投标报价（元）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A47E7" w:rsidRPr="009B7454" w:rsidRDefault="00FA47E7" w:rsidP="00D54287">
            <w:pPr>
              <w:jc w:val="center"/>
            </w:pPr>
            <w:r w:rsidRPr="009B7454">
              <w:rPr>
                <w:rFonts w:hint="eastAsia"/>
              </w:rPr>
              <w:t>评审价格（元）</w:t>
            </w:r>
          </w:p>
        </w:tc>
        <w:tc>
          <w:tcPr>
            <w:tcW w:w="734" w:type="pct"/>
            <w:vAlign w:val="center"/>
          </w:tcPr>
          <w:p w:rsidR="00FA47E7" w:rsidRPr="009B7454" w:rsidRDefault="00FA47E7" w:rsidP="00D54287">
            <w:pPr>
              <w:jc w:val="center"/>
            </w:pPr>
            <w:r w:rsidRPr="009B7454">
              <w:rPr>
                <w:rFonts w:hint="eastAsia"/>
              </w:rPr>
              <w:t>综合得分</w:t>
            </w:r>
          </w:p>
        </w:tc>
      </w:tr>
      <w:tr w:rsidR="00116B41" w:rsidRPr="002C43EC" w:rsidTr="00116B41">
        <w:trPr>
          <w:trHeight w:val="450"/>
        </w:trPr>
        <w:tc>
          <w:tcPr>
            <w:tcW w:w="366" w:type="pct"/>
            <w:shd w:val="clear" w:color="auto" w:fill="auto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天津市银度方工科技有限公司</w:t>
            </w:r>
          </w:p>
        </w:tc>
        <w:tc>
          <w:tcPr>
            <w:tcW w:w="938" w:type="pct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61400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61400</w:t>
            </w:r>
          </w:p>
        </w:tc>
        <w:tc>
          <w:tcPr>
            <w:tcW w:w="734" w:type="pct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89.2</w:t>
            </w:r>
          </w:p>
        </w:tc>
      </w:tr>
      <w:tr w:rsidR="00116B41" w:rsidRPr="002C43EC" w:rsidTr="00116B41">
        <w:trPr>
          <w:trHeight w:val="450"/>
        </w:trPr>
        <w:tc>
          <w:tcPr>
            <w:tcW w:w="366" w:type="pct"/>
            <w:shd w:val="clear" w:color="auto" w:fill="auto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天津益民安康生命科技有限公司</w:t>
            </w:r>
          </w:p>
        </w:tc>
        <w:tc>
          <w:tcPr>
            <w:tcW w:w="938" w:type="pct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71800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71800</w:t>
            </w:r>
          </w:p>
        </w:tc>
        <w:tc>
          <w:tcPr>
            <w:tcW w:w="734" w:type="pct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86.6546</w:t>
            </w:r>
          </w:p>
        </w:tc>
      </w:tr>
      <w:tr w:rsidR="00116B41" w:rsidRPr="002C43EC" w:rsidTr="00116B41">
        <w:trPr>
          <w:trHeight w:val="450"/>
        </w:trPr>
        <w:tc>
          <w:tcPr>
            <w:tcW w:w="366" w:type="pct"/>
            <w:shd w:val="clear" w:color="auto" w:fill="auto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天津博医源科技发展有限公司</w:t>
            </w:r>
          </w:p>
        </w:tc>
        <w:tc>
          <w:tcPr>
            <w:tcW w:w="938" w:type="pct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79400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16B41" w:rsidRPr="006916F9" w:rsidRDefault="00116B41" w:rsidP="00116B41">
            <w:pPr>
              <w:jc w:val="center"/>
              <w:rPr>
                <w:rFonts w:hint="eastAsia"/>
              </w:rPr>
            </w:pPr>
            <w:r w:rsidRPr="006916F9">
              <w:rPr>
                <w:rFonts w:hint="eastAsia"/>
              </w:rPr>
              <w:t>79400</w:t>
            </w:r>
          </w:p>
        </w:tc>
        <w:tc>
          <w:tcPr>
            <w:tcW w:w="734" w:type="pct"/>
            <w:vAlign w:val="center"/>
          </w:tcPr>
          <w:p w:rsidR="00116B41" w:rsidRDefault="00116B41" w:rsidP="00116B41">
            <w:pPr>
              <w:jc w:val="center"/>
            </w:pPr>
            <w:r w:rsidRPr="006916F9">
              <w:rPr>
                <w:rFonts w:hint="eastAsia"/>
              </w:rPr>
              <w:t>71.199</w:t>
            </w:r>
          </w:p>
        </w:tc>
      </w:tr>
    </w:tbl>
    <w:p w:rsidR="001D00AB" w:rsidRDefault="00E86661" w:rsidP="001D00AB">
      <w:r>
        <w:t>第一包</w:t>
      </w:r>
    </w:p>
    <w:p w:rsidR="001D00AB" w:rsidRPr="001D00AB" w:rsidRDefault="001D00AB" w:rsidP="001D00AB">
      <w:bookmarkStart w:id="0" w:name="_GoBack"/>
      <w:bookmarkEnd w:id="0"/>
    </w:p>
    <w:tbl>
      <w:tblPr>
        <w:tblpPr w:leftFromText="180" w:rightFromText="180" w:vertAnchor="text" w:horzAnchor="margin" w:tblpY="421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4"/>
        <w:gridCol w:w="3747"/>
        <w:gridCol w:w="1700"/>
        <w:gridCol w:w="1622"/>
        <w:gridCol w:w="1331"/>
      </w:tblGrid>
      <w:tr w:rsidR="00E86661" w:rsidRPr="00511376" w:rsidTr="00BA01DF">
        <w:trPr>
          <w:trHeight w:val="450"/>
        </w:trPr>
        <w:tc>
          <w:tcPr>
            <w:tcW w:w="366" w:type="pct"/>
            <w:shd w:val="clear" w:color="auto" w:fill="auto"/>
            <w:vAlign w:val="center"/>
          </w:tcPr>
          <w:p w:rsidR="00E86661" w:rsidRPr="009B7454" w:rsidRDefault="00E86661" w:rsidP="00BA01DF">
            <w:pPr>
              <w:jc w:val="center"/>
            </w:pPr>
            <w:r w:rsidRPr="009B7454">
              <w:rPr>
                <w:rFonts w:hint="eastAsia"/>
              </w:rPr>
              <w:t>排名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E86661" w:rsidRPr="009B7454" w:rsidRDefault="00E86661" w:rsidP="00BA01DF">
            <w:pPr>
              <w:jc w:val="center"/>
            </w:pPr>
            <w:r w:rsidRPr="009B7454">
              <w:rPr>
                <w:rFonts w:hint="eastAsia"/>
              </w:rPr>
              <w:t>投标人名称</w:t>
            </w:r>
          </w:p>
        </w:tc>
        <w:tc>
          <w:tcPr>
            <w:tcW w:w="938" w:type="pct"/>
            <w:vAlign w:val="center"/>
          </w:tcPr>
          <w:p w:rsidR="00E86661" w:rsidRPr="009B7454" w:rsidRDefault="00E86661" w:rsidP="00BA01DF">
            <w:pPr>
              <w:jc w:val="center"/>
            </w:pPr>
            <w:r w:rsidRPr="009B7454">
              <w:rPr>
                <w:rFonts w:hint="eastAsia"/>
              </w:rPr>
              <w:t>投标报价（元）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86661" w:rsidRPr="009B7454" w:rsidRDefault="00E86661" w:rsidP="00BA01DF">
            <w:pPr>
              <w:jc w:val="center"/>
            </w:pPr>
            <w:r w:rsidRPr="009B7454">
              <w:rPr>
                <w:rFonts w:hint="eastAsia"/>
              </w:rPr>
              <w:t>评审价格（元）</w:t>
            </w:r>
          </w:p>
        </w:tc>
        <w:tc>
          <w:tcPr>
            <w:tcW w:w="734" w:type="pct"/>
            <w:vAlign w:val="center"/>
          </w:tcPr>
          <w:p w:rsidR="00E86661" w:rsidRPr="009B7454" w:rsidRDefault="00E86661" w:rsidP="00BA01DF">
            <w:pPr>
              <w:jc w:val="center"/>
            </w:pPr>
            <w:r w:rsidRPr="009B7454">
              <w:rPr>
                <w:rFonts w:hint="eastAsia"/>
              </w:rPr>
              <w:t>综合得分</w:t>
            </w:r>
          </w:p>
        </w:tc>
      </w:tr>
      <w:tr w:rsidR="00974867" w:rsidRPr="002C43EC" w:rsidTr="00974867">
        <w:trPr>
          <w:trHeight w:val="450"/>
        </w:trPr>
        <w:tc>
          <w:tcPr>
            <w:tcW w:w="366" w:type="pct"/>
            <w:shd w:val="clear" w:color="auto" w:fill="auto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天津爱康思源商贸有限公司</w:t>
            </w:r>
          </w:p>
        </w:tc>
        <w:tc>
          <w:tcPr>
            <w:tcW w:w="938" w:type="pct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207900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166320</w:t>
            </w:r>
          </w:p>
        </w:tc>
        <w:tc>
          <w:tcPr>
            <w:tcW w:w="734" w:type="pct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94</w:t>
            </w:r>
          </w:p>
        </w:tc>
      </w:tr>
      <w:tr w:rsidR="00974867" w:rsidRPr="002C43EC" w:rsidTr="00974867">
        <w:trPr>
          <w:trHeight w:val="450"/>
        </w:trPr>
        <w:tc>
          <w:tcPr>
            <w:tcW w:w="366" w:type="pct"/>
            <w:shd w:val="clear" w:color="auto" w:fill="auto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卫宁（天津）医疗技术有限公司</w:t>
            </w:r>
          </w:p>
        </w:tc>
        <w:tc>
          <w:tcPr>
            <w:tcW w:w="938" w:type="pct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219000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219000</w:t>
            </w:r>
          </w:p>
        </w:tc>
        <w:tc>
          <w:tcPr>
            <w:tcW w:w="734" w:type="pct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68.2836</w:t>
            </w:r>
          </w:p>
        </w:tc>
      </w:tr>
      <w:tr w:rsidR="00974867" w:rsidRPr="002C43EC" w:rsidTr="00974867">
        <w:trPr>
          <w:trHeight w:val="450"/>
        </w:trPr>
        <w:tc>
          <w:tcPr>
            <w:tcW w:w="366" w:type="pct"/>
            <w:shd w:val="clear" w:color="auto" w:fill="auto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天津超然医疗器械有限公司</w:t>
            </w:r>
          </w:p>
        </w:tc>
        <w:tc>
          <w:tcPr>
            <w:tcW w:w="938" w:type="pct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217800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74867" w:rsidRPr="0036796D" w:rsidRDefault="00974867" w:rsidP="00974867">
            <w:pPr>
              <w:jc w:val="center"/>
              <w:rPr>
                <w:rFonts w:hint="eastAsia"/>
              </w:rPr>
            </w:pPr>
            <w:r w:rsidRPr="0036796D">
              <w:rPr>
                <w:rFonts w:hint="eastAsia"/>
              </w:rPr>
              <w:t>217800</w:t>
            </w:r>
          </w:p>
        </w:tc>
        <w:tc>
          <w:tcPr>
            <w:tcW w:w="734" w:type="pct"/>
            <w:vAlign w:val="center"/>
          </w:tcPr>
          <w:p w:rsidR="00974867" w:rsidRDefault="00974867" w:rsidP="00974867">
            <w:pPr>
              <w:jc w:val="center"/>
            </w:pPr>
            <w:r w:rsidRPr="0036796D">
              <w:rPr>
                <w:rFonts w:hint="eastAsia"/>
              </w:rPr>
              <w:t>65.9091</w:t>
            </w:r>
          </w:p>
        </w:tc>
      </w:tr>
    </w:tbl>
    <w:p w:rsidR="001D00AB" w:rsidRPr="001D00AB" w:rsidRDefault="00E86661" w:rsidP="001D00AB">
      <w:r>
        <w:t>第二包</w:t>
      </w:r>
    </w:p>
    <w:p w:rsidR="001D00AB" w:rsidRPr="001D00AB" w:rsidRDefault="001D00AB" w:rsidP="001D00AB"/>
    <w:p w:rsidR="001D00AB" w:rsidRPr="001D00AB" w:rsidRDefault="001D00AB" w:rsidP="001D00AB"/>
    <w:p w:rsidR="00F46C67" w:rsidRPr="001D00AB" w:rsidRDefault="00F46C67" w:rsidP="001D00AB"/>
    <w:sectPr w:rsidR="00F46C67" w:rsidRPr="001D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D0" w:rsidRDefault="002335D0" w:rsidP="00EC03BD">
      <w:r>
        <w:separator/>
      </w:r>
    </w:p>
  </w:endnote>
  <w:endnote w:type="continuationSeparator" w:id="0">
    <w:p w:rsidR="002335D0" w:rsidRDefault="002335D0" w:rsidP="00E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D0" w:rsidRDefault="002335D0" w:rsidP="00EC03BD">
      <w:r>
        <w:separator/>
      </w:r>
    </w:p>
  </w:footnote>
  <w:footnote w:type="continuationSeparator" w:id="0">
    <w:p w:rsidR="002335D0" w:rsidRDefault="002335D0" w:rsidP="00E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A5"/>
    <w:rsid w:val="00075C66"/>
    <w:rsid w:val="000F1665"/>
    <w:rsid w:val="00116B41"/>
    <w:rsid w:val="00151FA5"/>
    <w:rsid w:val="00170B27"/>
    <w:rsid w:val="001D00AB"/>
    <w:rsid w:val="001E1218"/>
    <w:rsid w:val="00223B34"/>
    <w:rsid w:val="0022575C"/>
    <w:rsid w:val="002335D0"/>
    <w:rsid w:val="00265FE1"/>
    <w:rsid w:val="00285372"/>
    <w:rsid w:val="002B0A31"/>
    <w:rsid w:val="002E6D5E"/>
    <w:rsid w:val="003473FC"/>
    <w:rsid w:val="00355667"/>
    <w:rsid w:val="00420C61"/>
    <w:rsid w:val="004474B2"/>
    <w:rsid w:val="004A238B"/>
    <w:rsid w:val="0051245C"/>
    <w:rsid w:val="00531774"/>
    <w:rsid w:val="005432FA"/>
    <w:rsid w:val="005A26EF"/>
    <w:rsid w:val="005D2D3C"/>
    <w:rsid w:val="0067578E"/>
    <w:rsid w:val="00695D1F"/>
    <w:rsid w:val="006E0570"/>
    <w:rsid w:val="006F080C"/>
    <w:rsid w:val="00722C68"/>
    <w:rsid w:val="00772A9B"/>
    <w:rsid w:val="007C4A34"/>
    <w:rsid w:val="0081342F"/>
    <w:rsid w:val="00882C71"/>
    <w:rsid w:val="008857CE"/>
    <w:rsid w:val="008A295E"/>
    <w:rsid w:val="00951D5D"/>
    <w:rsid w:val="009520A6"/>
    <w:rsid w:val="0095293A"/>
    <w:rsid w:val="009569D2"/>
    <w:rsid w:val="00974867"/>
    <w:rsid w:val="009E1F10"/>
    <w:rsid w:val="00AA3A61"/>
    <w:rsid w:val="00AB0F98"/>
    <w:rsid w:val="00AD6DEB"/>
    <w:rsid w:val="00B43598"/>
    <w:rsid w:val="00B4702C"/>
    <w:rsid w:val="00B97A1C"/>
    <w:rsid w:val="00C67D5B"/>
    <w:rsid w:val="00C746FD"/>
    <w:rsid w:val="00C778DC"/>
    <w:rsid w:val="00C84878"/>
    <w:rsid w:val="00C8586D"/>
    <w:rsid w:val="00D03AC3"/>
    <w:rsid w:val="00D106B9"/>
    <w:rsid w:val="00D20DE9"/>
    <w:rsid w:val="00D54287"/>
    <w:rsid w:val="00D87524"/>
    <w:rsid w:val="00DA62D0"/>
    <w:rsid w:val="00DC1821"/>
    <w:rsid w:val="00E47FE9"/>
    <w:rsid w:val="00E718D1"/>
    <w:rsid w:val="00E86661"/>
    <w:rsid w:val="00EA4C2D"/>
    <w:rsid w:val="00EB6F39"/>
    <w:rsid w:val="00EC03BD"/>
    <w:rsid w:val="00F06C74"/>
    <w:rsid w:val="00F401D9"/>
    <w:rsid w:val="00F44E95"/>
    <w:rsid w:val="00F46C67"/>
    <w:rsid w:val="00F60980"/>
    <w:rsid w:val="00F8354C"/>
    <w:rsid w:val="00FA47E7"/>
    <w:rsid w:val="00FA7DBF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2025-05-29T08:16:00Z</dcterms:created>
  <dcterms:modified xsi:type="dcterms:W3CDTF">2025-05-29T08:16:00Z</dcterms:modified>
</cp:coreProperties>
</file>